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4ED1" w14:textId="77777777" w:rsidR="005477D6" w:rsidRPr="0071201F" w:rsidRDefault="005477D6" w:rsidP="005477D6">
      <w:pPr>
        <w:jc w:val="both"/>
      </w:pPr>
      <w:r w:rsidRPr="0071201F">
        <w:t>Estimados participantes del congreso LIGNOMAD 25</w:t>
      </w:r>
    </w:p>
    <w:p w14:paraId="37AD5FC0" w14:textId="77777777" w:rsidR="005477D6" w:rsidRPr="0071201F" w:rsidRDefault="005477D6" w:rsidP="005477D6">
      <w:pPr>
        <w:jc w:val="both"/>
      </w:pPr>
      <w:r w:rsidRPr="0071201F">
        <w:t> </w:t>
      </w:r>
    </w:p>
    <w:p w14:paraId="113F0898" w14:textId="77777777" w:rsidR="005477D6" w:rsidRPr="0071201F" w:rsidRDefault="005477D6" w:rsidP="005477D6">
      <w:pPr>
        <w:jc w:val="both"/>
      </w:pPr>
      <w:r w:rsidRPr="0071201F">
        <w:t>Desde la organización os agradecemos vuestra asistencia y participación en este evento que tenemos el gusto de realizar en Granada. A continuación, os damos algunas indicaciones de interés:</w:t>
      </w:r>
    </w:p>
    <w:p w14:paraId="3A395967" w14:textId="77777777" w:rsidR="005477D6" w:rsidRPr="0071201F" w:rsidRDefault="005477D6" w:rsidP="005477D6">
      <w:pPr>
        <w:jc w:val="both"/>
      </w:pPr>
      <w:r w:rsidRPr="0071201F">
        <w:t> </w:t>
      </w:r>
    </w:p>
    <w:p w14:paraId="4527A85F" w14:textId="084AB771" w:rsidR="005477D6" w:rsidRPr="0071201F" w:rsidRDefault="005477D6" w:rsidP="005477D6">
      <w:pPr>
        <w:jc w:val="both"/>
      </w:pPr>
      <w:r w:rsidRPr="0071201F">
        <w:t>0) </w:t>
      </w:r>
      <w:r w:rsidRPr="0071201F">
        <w:rPr>
          <w:b/>
          <w:bCs/>
        </w:rPr>
        <w:t>No será posible acceder al congreso si no se ha realizado una inscripción y se ha materializado su pago</w:t>
      </w:r>
      <w:r w:rsidRPr="0071201F">
        <w:t xml:space="preserve">. Están exentos únicamente los ponentes invitados, las personas indicadas por las empresas expositoras y las personas de la mesa de apertura. La cuota reducida de </w:t>
      </w:r>
      <w:r>
        <w:t>socio</w:t>
      </w:r>
      <w:r w:rsidRPr="0071201F">
        <w:t xml:space="preserve"> es aplicable </w:t>
      </w:r>
      <w:r>
        <w:t>solo</w:t>
      </w:r>
      <w:r w:rsidRPr="0071201F">
        <w:t xml:space="preserve"> a las personas indicadas en los grupos de investigación de la Red Lignomad (</w:t>
      </w:r>
      <w:hyperlink r:id="rId4" w:tgtFrame="_blank" w:history="1">
        <w:r w:rsidRPr="0071201F">
          <w:rPr>
            <w:rStyle w:val="Hipervnculo"/>
          </w:rPr>
          <w:t>https://www.lignomad.com/</w:t>
        </w:r>
      </w:hyperlink>
      <w:r w:rsidRPr="0071201F">
        <w:t> ) y no a las personas de las empresas colaboradoras de la red.</w:t>
      </w:r>
    </w:p>
    <w:p w14:paraId="1D732A31" w14:textId="77777777" w:rsidR="005477D6" w:rsidRDefault="005477D6" w:rsidP="005477D6">
      <w:pPr>
        <w:jc w:val="both"/>
      </w:pPr>
      <w:r w:rsidRPr="0071201F">
        <w:t>1) Comenzamos el día 24 a las 8:45 en la </w:t>
      </w:r>
      <w:r w:rsidRPr="0071201F">
        <w:rPr>
          <w:b/>
          <w:bCs/>
        </w:rPr>
        <w:t>ETS de Arquitectura</w:t>
      </w:r>
      <w:r w:rsidRPr="0071201F">
        <w:t> (Barrio del Realejo, justo a los pies de la Alhambra). Os pedimos encarecidamente llegar con antelación suficiente para el registro (abre a las 8:00). </w:t>
      </w:r>
      <w:r w:rsidRPr="0071201F">
        <w:rPr>
          <w:b/>
          <w:bCs/>
          <w:u w:val="single"/>
        </w:rPr>
        <w:t>Rogamos no intentar llegar en coche</w:t>
      </w:r>
      <w:r w:rsidRPr="0071201F">
        <w:t>. Podéis usar la línea C30 de autobús (opción para los más atrevidos) o venir andando, que es sin duda la opción más recomendable.</w:t>
      </w:r>
    </w:p>
    <w:p w14:paraId="1DDC5511" w14:textId="77777777" w:rsidR="005477D6" w:rsidRPr="0071201F" w:rsidRDefault="005477D6" w:rsidP="005477D6">
      <w:pPr>
        <w:jc w:val="both"/>
      </w:pPr>
      <w:r w:rsidRPr="0071201F">
        <w:t>2) Quienes presentan póster deben instalarlo siguiendo las indicaciones del personal de la organización lo antes posible y, en todo caso, no más tarde de las 11 horas del día 24.</w:t>
      </w:r>
    </w:p>
    <w:p w14:paraId="28B83C74" w14:textId="77777777" w:rsidR="005477D6" w:rsidRPr="0071201F" w:rsidRDefault="005477D6" w:rsidP="005477D6">
      <w:pPr>
        <w:jc w:val="both"/>
      </w:pPr>
      <w:r w:rsidRPr="0071201F">
        <w:t xml:space="preserve">3) Quienes tienen presentación oral (de 3 </w:t>
      </w:r>
      <w:proofErr w:type="spellStart"/>
      <w:r w:rsidRPr="0071201F">
        <w:t>ó</w:t>
      </w:r>
      <w:proofErr w:type="spellEnd"/>
      <w:r w:rsidRPr="0071201F">
        <w:t xml:space="preserve"> 15 minutos) deben traerla en un USB y entregarla con suficiente antelación al moderador de su sesión antes del comienzo de esta para cargarla en el ordenador habilitado.</w:t>
      </w:r>
    </w:p>
    <w:p w14:paraId="3EF3E85C" w14:textId="77777777" w:rsidR="005477D6" w:rsidRPr="0071201F" w:rsidRDefault="005477D6" w:rsidP="005477D6">
      <w:pPr>
        <w:jc w:val="both"/>
      </w:pPr>
      <w:r w:rsidRPr="0071201F">
        <w:t>4) Para las personas que asistan a la </w:t>
      </w:r>
      <w:r w:rsidRPr="0071201F">
        <w:rPr>
          <w:b/>
          <w:bCs/>
        </w:rPr>
        <w:t>cena de Gala en el restaurante la Chumbera</w:t>
      </w:r>
      <w:r w:rsidRPr="0071201F">
        <w:t>, recomendamos ir andando, en taxi o en la línea C34 de bus. Desaconsejamos totalmente acudir en coche. Se recomienda llevar algo de abrigo.</w:t>
      </w:r>
    </w:p>
    <w:p w14:paraId="0ECC2B9E" w14:textId="77777777" w:rsidR="005477D6" w:rsidRDefault="005477D6" w:rsidP="005477D6">
      <w:pPr>
        <w:jc w:val="both"/>
      </w:pPr>
    </w:p>
    <w:p w14:paraId="4C81C9E6" w14:textId="4F885486" w:rsidR="005477D6" w:rsidRPr="0071201F" w:rsidRDefault="005477D6" w:rsidP="005477D6">
      <w:pPr>
        <w:jc w:val="both"/>
      </w:pPr>
      <w:r>
        <w:t>Nos veos en Granada.</w:t>
      </w:r>
    </w:p>
    <w:p w14:paraId="5E7901BF" w14:textId="77777777" w:rsidR="00CB6007" w:rsidRDefault="00CB6007"/>
    <w:sectPr w:rsidR="00CB6007" w:rsidSect="00340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D6"/>
    <w:rsid w:val="003403EC"/>
    <w:rsid w:val="005477D6"/>
    <w:rsid w:val="00BF5204"/>
    <w:rsid w:val="00CB6007"/>
    <w:rsid w:val="00D02AA2"/>
    <w:rsid w:val="00D74201"/>
    <w:rsid w:val="00E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63C6F"/>
  <w15:chartTrackingRefBased/>
  <w15:docId w15:val="{C7326960-3365-459F-8AAB-E98EC6D6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D6"/>
    <w:pPr>
      <w:spacing w:line="278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77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7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7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7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ca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7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ca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7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ca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7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ca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7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7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7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7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7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54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7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rsid w:val="00547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77D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ca-ES"/>
    </w:rPr>
  </w:style>
  <w:style w:type="character" w:customStyle="1" w:styleId="CitaCar">
    <w:name w:val="Cita Car"/>
    <w:basedOn w:val="Fuentedeprrafopredeter"/>
    <w:link w:val="Cita"/>
    <w:uiPriority w:val="29"/>
    <w:rsid w:val="005477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77D6"/>
    <w:pPr>
      <w:spacing w:line="259" w:lineRule="auto"/>
      <w:ind w:left="720"/>
      <w:contextualSpacing/>
    </w:pPr>
    <w:rPr>
      <w:sz w:val="22"/>
      <w:szCs w:val="22"/>
      <w:lang w:val="ca-ES"/>
    </w:rPr>
  </w:style>
  <w:style w:type="character" w:styleId="nfasisintenso">
    <w:name w:val="Intense Emphasis"/>
    <w:basedOn w:val="Fuentedeprrafopredeter"/>
    <w:uiPriority w:val="21"/>
    <w:qFormat/>
    <w:rsid w:val="005477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ca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7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77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477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gnomad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1479</Characters>
  <Application>Microsoft Office Word</Application>
  <DocSecurity>0</DocSecurity>
  <Lines>30</Lines>
  <Paragraphs>7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Giraldo Forero, Pilar</dc:creator>
  <cp:keywords/>
  <dc:description/>
  <cp:lastModifiedBy>Giraldo Forero, Pilar</cp:lastModifiedBy>
  <cp:revision>1</cp:revision>
  <dcterms:created xsi:type="dcterms:W3CDTF">2025-09-20T17:40:00Z</dcterms:created>
  <dcterms:modified xsi:type="dcterms:W3CDTF">2025-09-20T17:45:00Z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d355fe1a-34f7-4ce6-a5fc-57424fb26838</vt:lpwstr>
  </property>
</Properties>
</file>